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bookmarkStart w:id="0" w:name="_GoBack"/>
      <w:bookmarkEnd w:id="0"/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>CONTRATO DE EJECUCIÓN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DE SERVICIOS</w:t>
      </w: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D2E61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del  Estado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domicilio  y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 xml:space="preserve">quien para los fines del presente Contrato, se denominará  </w:t>
      </w:r>
      <w:r w:rsidRPr="006D2E61">
        <w:rPr>
          <w:rFonts w:ascii="Arial Narrow" w:hAnsi="Arial Narrow" w:cs="Arial"/>
          <w:b/>
          <w:color w:val="800000"/>
        </w:rPr>
        <w:t>“Entidad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="00147457"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  <w:b/>
        </w:rPr>
      </w:pPr>
    </w:p>
    <w:p w:rsidR="003B0454" w:rsidRDefault="003B0454">
      <w:pPr>
        <w:ind w:right="-567"/>
        <w:jc w:val="both"/>
        <w:rPr>
          <w:rFonts w:ascii="Arial Narrow" w:hAnsi="Arial Narrow" w:cs="Arial"/>
          <w:b/>
        </w:rPr>
      </w:pP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 PARTES</w:t>
      </w: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6D2E61">
          <w:rPr>
            <w:rFonts w:ascii="Arial Narrow" w:hAnsi="Arial Narrow" w:cs="Arial"/>
          </w:rPr>
          <w:t>la Licitación  Pública Nacional.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</w:rPr>
      </w:pPr>
    </w:p>
    <w:p w:rsidR="003B0454" w:rsidRPr="00092C78" w:rsidRDefault="003B0454" w:rsidP="00D71FED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</w:rPr>
          <w:t>la referida Ley</w:t>
        </w:r>
      </w:smartTag>
      <w:r w:rsidRPr="006D2E61">
        <w:rPr>
          <w:rFonts w:ascii="Arial Narrow" w:hAnsi="Arial Narrow" w:cs="Arial"/>
        </w:rPr>
        <w:t xml:space="preserve">, en su Artículo 16, numeral 1,  establece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i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  <w:bCs/>
          </w:rPr>
          <w:t>la referida Ley</w:t>
        </w:r>
      </w:smartTag>
      <w:r w:rsidRPr="006D2E61">
        <w:rPr>
          <w:rFonts w:ascii="Arial Narrow" w:hAnsi="Arial Narrow" w:cs="Arial"/>
          <w:bCs/>
        </w:rPr>
        <w:t xml:space="preserve">, establece la tabla contentiva de los factores  mediante la cual se </w:t>
      </w:r>
      <w:r w:rsidRPr="006D2E61">
        <w:rPr>
          <w:rFonts w:ascii="Arial Narrow" w:hAnsi="Arial Narrow" w:cs="Arial"/>
        </w:rPr>
        <w:t xml:space="preserve"> determina los umbrales topes que sirven de base para la selección del Procedimiento a aplicar en un proceso de compra o contratación.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(………..) y ______ (………) del mes de _______ del [……..]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6D2E61">
          <w:rPr>
            <w:rFonts w:ascii="Arial Narrow" w:hAnsi="Arial Narrow" w:cs="Arial"/>
          </w:rPr>
          <w:t>la referida Licitación.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6D2E61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 Licitación, en presencia del Comité de </w:t>
      </w:r>
      <w:r w:rsidR="0032636F"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del 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(……….) del mes de [………] del ano […….], se procedió a notificar a los Oferentes que habían quedado habilitado para la apertura y lectura de las Propuestas Económicas “Sobre  B”.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[…….], se procedió a la apertura y  lectura de los Sobres “B”, contentivos de las Propuestas Económicas de los Oferentes que habían superado la primera etapa de la Licitació</w:t>
      </w:r>
      <w:r w:rsidR="0032636F">
        <w:rPr>
          <w:rFonts w:ascii="Arial Narrow" w:hAnsi="Arial Narrow" w:cs="Arial"/>
          <w:color w:val="000000"/>
        </w:rPr>
        <w:t>n, en presencia del  Comité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="0032636F"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 Acta No. ________, de 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________ (……..) del mes de ______ [……..] le adjudicó a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para  </w:t>
      </w:r>
      <w:r w:rsidRPr="006D2E61">
        <w:rPr>
          <w:rFonts w:ascii="Arial Narrow" w:hAnsi="Arial Narrow" w:cs="Arial"/>
          <w:color w:val="800000"/>
        </w:rPr>
        <w:t>[indicar el servicio].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[……….], [Indicar Entidad Contratante], procedió a la notificación del resultado de la Licitación conforme al Cronograma establecido.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[………..],</w:t>
      </w:r>
      <w:r w:rsidR="00147457">
        <w:rPr>
          <w:rFonts w:ascii="Arial Narrow" w:hAnsi="Arial Narrow" w:cs="Arial"/>
        </w:rPr>
        <w:t xml:space="preserve">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 w:rsidR="0041145D">
        <w:rPr>
          <w:rFonts w:ascii="Arial Narrow" w:hAnsi="Arial Narrow" w:cs="Arial"/>
        </w:rPr>
        <w:t xml:space="preserve"> Cuatro (4)</w:t>
      </w:r>
      <w:r w:rsidRPr="006D2E61">
        <w:rPr>
          <w:rFonts w:ascii="Arial Narrow" w:hAnsi="Arial Narrow" w:cs="Arial"/>
        </w:rPr>
        <w:t>% del monto total adjudicado, en cump</w:t>
      </w:r>
      <w:r w:rsidR="0041145D"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 w:rsidR="0041145D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 w:rsidR="0041145D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 w:rsidR="0041145D"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 w:rsidR="0041145D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1145D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1145D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1145D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1145D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8B4AB1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:rsidR="003B0454" w:rsidRPr="006D2E61" w:rsidRDefault="003B045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3B0454" w:rsidRPr="006D2E61" w:rsidRDefault="003B0454" w:rsidP="008B4AB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</w:t>
      </w:r>
      <w:r w:rsidR="003B0454" w:rsidRPr="00147457">
        <w:rPr>
          <w:rFonts w:ascii="Arial Narrow" w:hAnsi="Arial Narrow" w:cs="Arial"/>
          <w:b/>
          <w:sz w:val="24"/>
          <w:szCs w:val="24"/>
        </w:rPr>
        <w:t>: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Contratante </w:t>
      </w:r>
      <w:r w:rsidRPr="006D2E61">
        <w:rPr>
          <w:rFonts w:ascii="Arial Narrow" w:hAnsi="Arial Narrow" w:cs="Arial"/>
          <w:sz w:val="24"/>
          <w:szCs w:val="24"/>
        </w:rPr>
        <w:t xml:space="preserve"> para la coordinación de los servicios.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:rsidR="00EC3140" w:rsidRDefault="00EC3140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i w:val="0"/>
          <w:caps/>
          <w:sz w:val="24"/>
          <w:szCs w:val="24"/>
          <w:u w:val="single"/>
        </w:rPr>
        <w:t>.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- Documentos constituyentes del Contrato</w:t>
      </w:r>
    </w:p>
    <w:p w:rsidR="003B0454" w:rsidRPr="006D2E61" w:rsidRDefault="003B0454">
      <w:pPr>
        <w:pStyle w:val="Ttulo5"/>
        <w:jc w:val="both"/>
        <w:rPr>
          <w:rFonts w:ascii="Arial Narrow" w:hAnsi="Arial Narrow" w:cs="Arial"/>
          <w:b w:val="0"/>
          <w:i w:val="0"/>
          <w:sz w:val="24"/>
          <w:szCs w:val="24"/>
        </w:rPr>
      </w:pPr>
      <w:r w:rsidRPr="006D2E61">
        <w:rPr>
          <w:rFonts w:ascii="Arial Narrow" w:hAnsi="Arial Narrow" w:cs="Arial"/>
          <w:b w:val="0"/>
          <w:i w:val="0"/>
          <w:sz w:val="24"/>
          <w:szCs w:val="24"/>
        </w:rPr>
        <w:lastRenderedPageBreak/>
        <w:t xml:space="preserve">Los siguientes documentos forman parte integral e insustituible del presente Contrato, y </w:t>
      </w:r>
      <w:r w:rsidR="00147457" w:rsidRPr="00147457">
        <w:rPr>
          <w:rFonts w:ascii="Arial Narrow" w:hAnsi="Arial Narrow" w:cs="Arial"/>
          <w:i w:val="0"/>
        </w:rPr>
        <w:t>EL/LA PRESTRADOR/A DE SERVICIO</w:t>
      </w:r>
      <w:r w:rsidR="00147457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 w:val="0"/>
          <w:i w:val="0"/>
          <w:sz w:val="24"/>
          <w:szCs w:val="24"/>
        </w:rPr>
        <w:t>reconoce cada uno de estos como parte intrínseca del mismo:</w:t>
      </w:r>
    </w:p>
    <w:p w:rsidR="003B0454" w:rsidRPr="006D2E61" w:rsidRDefault="003B0454" w:rsidP="003119A4">
      <w:pPr>
        <w:jc w:val="both"/>
        <w:rPr>
          <w:rFonts w:ascii="Arial Narrow" w:hAnsi="Arial Narrow" w:cs="Arial"/>
          <w:b/>
          <w:lang w:val="es-DO"/>
        </w:rPr>
      </w:pP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:rsidR="003B0454" w:rsidRDefault="003B0454" w:rsidP="00484A4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:rsidR="003B0454" w:rsidRDefault="003B0454" w:rsidP="00484A4E">
      <w:pPr>
        <w:jc w:val="both"/>
        <w:rPr>
          <w:rFonts w:ascii="Arial Narrow" w:hAnsi="Arial Narrow" w:cs="Arial"/>
          <w:lang w:val="es-DO"/>
        </w:rPr>
      </w:pPr>
    </w:p>
    <w:p w:rsidR="003B0454" w:rsidRPr="00484A4E" w:rsidRDefault="003B0454" w:rsidP="00484A4E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:rsidR="003B0454" w:rsidRPr="006D2E61" w:rsidRDefault="00147457" w:rsidP="00484A4E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para  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[Indicar Entidad Contratante]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conforme  se describe en el  Pliego de Condiciones Específicas.</w:t>
      </w:r>
    </w:p>
    <w:p w:rsidR="003B0454" w:rsidRPr="006D2E61" w:rsidRDefault="003B0454">
      <w:pPr>
        <w:pStyle w:val="Ttulo5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4.- monto  del Contrato.</w:t>
      </w:r>
    </w:p>
    <w:p w:rsidR="003B0454" w:rsidRPr="006D2E61" w:rsidRDefault="003B0454" w:rsidP="00484A4E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:rsidR="003B0454" w:rsidRPr="006D2E61" w:rsidRDefault="003B0454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En el desglose presupuestario que figura como anexo a este Contrato, se presentan las partidas, sub-partidas y el costo general del servicio a realizar.</w:t>
      </w:r>
    </w:p>
    <w:p w:rsidR="003B0454" w:rsidRPr="006D2E61" w:rsidRDefault="003B045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:rsidR="003B0454" w:rsidRPr="00484A4E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:rsidR="009D1E95" w:rsidRPr="00227803" w:rsidRDefault="009D1E95" w:rsidP="009D1E95">
      <w:pPr>
        <w:ind w:left="360"/>
        <w:jc w:val="both"/>
        <w:rPr>
          <w:rFonts w:ascii="Arial Narrow" w:hAnsi="Arial Narrow" w:cs="Arial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:rsidR="009D1E95" w:rsidRPr="00227803" w:rsidRDefault="009D1E95" w:rsidP="009D1E95">
      <w:pPr>
        <w:jc w:val="both"/>
        <w:rPr>
          <w:rFonts w:ascii="Arial Narrow" w:hAnsi="Arial Narrow" w:cs="Arial"/>
        </w:rPr>
      </w:pPr>
    </w:p>
    <w:p w:rsidR="009D1E95" w:rsidRPr="009F737F" w:rsidRDefault="009D1E95" w:rsidP="009D1E95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:rsidR="009D1E95" w:rsidRPr="00227803" w:rsidRDefault="009D1E95" w:rsidP="009D1E95">
      <w:pPr>
        <w:jc w:val="both"/>
        <w:rPr>
          <w:rFonts w:ascii="Arial Narrow" w:hAnsi="Arial Narrow" w:cs="Arial"/>
          <w:color w:val="800000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tiempo de ejecuciÓn.</w:t>
      </w:r>
    </w:p>
    <w:p w:rsidR="003B0454" w:rsidRPr="00484A4E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:rsidR="003B0454" w:rsidRPr="006D2E61" w:rsidRDefault="003B0454" w:rsidP="007F391C">
      <w:pPr>
        <w:pStyle w:val="Ttulo5"/>
        <w:spacing w:before="360"/>
        <w:rPr>
          <w:rFonts w:ascii="Arial Narrow" w:eastAsia="MS Mincho" w:hAnsi="Arial Narrow" w:cs="Arial"/>
          <w:bCs w:val="0"/>
          <w:i w:val="0"/>
          <w:sz w:val="24"/>
          <w:szCs w:val="24"/>
          <w:lang w:val="es-DO"/>
        </w:rPr>
      </w:pP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ARTÍCULO </w:t>
      </w:r>
      <w:r w:rsidR="00A7733B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>8</w:t>
      </w: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.-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i w:val="0"/>
          <w:sz w:val="24"/>
          <w:szCs w:val="24"/>
          <w:lang w:val="es-DO"/>
        </w:rPr>
        <w:t xml:space="preserve">. </w:t>
      </w:r>
    </w:p>
    <w:p w:rsidR="003B0454" w:rsidRPr="00A57291" w:rsidRDefault="003B0454" w:rsidP="007F391C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:rsidR="003B0454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 w:rsidR="00147457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="00147457"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que ella o su personal,  sus empleados y / o representantes intentaren en su contra, derivada del cumplimiento y ejecución del presente Contrato.</w:t>
      </w:r>
    </w:p>
    <w:p w:rsidR="003B0454" w:rsidRPr="006D2E61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:rsidR="003B0454" w:rsidRPr="006D2E61" w:rsidRDefault="003B0454" w:rsidP="00A57291">
      <w:pPr>
        <w:pStyle w:val="Ttulo5"/>
        <w:spacing w:before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9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 fuerza mayor Y CASO FORTUITO.</w:t>
      </w:r>
    </w:p>
    <w:p w:rsidR="003B0454" w:rsidRPr="00A57291" w:rsidRDefault="003B0454">
      <w:pPr>
        <w:rPr>
          <w:rFonts w:ascii="Arial Narrow" w:hAnsi="Arial Narrow"/>
          <w:sz w:val="12"/>
          <w:lang w:val="es-ES_tradnl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Caso Fortuito significa aquel acontecimiento que no ha podido preverse, o que previsto no ha podido evitarse, por ser extraño a  la voluntad de  las personas.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="003B0454"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566D9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:rsidR="003B0454" w:rsidRDefault="003B045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lastRenderedPageBreak/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y  por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:rsidR="003B0454" w:rsidRDefault="003B0454">
      <w:pPr>
        <w:jc w:val="both"/>
        <w:rPr>
          <w:rFonts w:ascii="Arial Narrow" w:hAnsi="Arial Narrow" w:cs="Arial"/>
          <w:b/>
          <w:caps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A7733B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="00147457" w:rsidRPr="00147457">
        <w:rPr>
          <w:rFonts w:ascii="Arial Narrow" w:hAnsi="Arial Narrow" w:cs="Arial"/>
          <w:b/>
          <w:u w:val="single"/>
        </w:rPr>
        <w:t>EL/LA PRESTRADOR/A DE SERVICIO</w:t>
      </w:r>
    </w:p>
    <w:p w:rsidR="003B0454" w:rsidRPr="00A57291" w:rsidRDefault="003B045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prestará los servicios previstos en el presente  Contrato como se describen en el Pliego de Condiciones Específicas.</w:t>
      </w:r>
    </w:p>
    <w:p w:rsidR="003B0454" w:rsidRPr="006D2E61" w:rsidRDefault="003B0454">
      <w:pPr>
        <w:ind w:left="1440" w:hanging="1440"/>
        <w:jc w:val="both"/>
        <w:rPr>
          <w:rFonts w:ascii="Arial Narrow" w:hAnsi="Arial Narrow" w:cs="Arial"/>
          <w:lang w:val="es-DO"/>
        </w:rPr>
      </w:pPr>
    </w:p>
    <w:p w:rsidR="003B0454" w:rsidRPr="006D2E61" w:rsidRDefault="00147457" w:rsidP="006E7CD1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 xml:space="preserve">presentará a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="003B0454" w:rsidRPr="006D2E61">
        <w:rPr>
          <w:rFonts w:ascii="Arial Narrow" w:hAnsi="Arial Narrow" w:cs="Arial"/>
          <w:color w:val="800000"/>
          <w:lang w:val="es-DO"/>
        </w:rPr>
        <w:t>,</w:t>
      </w:r>
      <w:r w:rsidR="003B0454"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Asimismo empleará métodos ortodoxos de administración  y utilizará la  tecnología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="003B0454"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ejecutará y concluirá sus servicios y subsanará cualquier deficiencia en los mismos identificadas por 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color w:val="800000"/>
        </w:rPr>
        <w:t xml:space="preserve"> </w:t>
      </w:r>
      <w:r w:rsidR="003B0454"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se atendrá a las órdenes administrativas impartidas por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vía  </w:t>
      </w:r>
      <w:r w:rsidR="003B0454" w:rsidRPr="006D2E61">
        <w:rPr>
          <w:rFonts w:ascii="Arial Narrow" w:hAnsi="Arial Narrow" w:cs="Arial"/>
          <w:b/>
        </w:rPr>
        <w:t>El Coordinador</w:t>
      </w:r>
      <w:r w:rsidR="003B0454"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b/>
        </w:rPr>
        <w:t xml:space="preserve">  vía El Coordinador</w:t>
      </w:r>
      <w:r w:rsidR="003B0454"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>respetará y cumplirá toda la legislación y normativa vigente en el Estado Dominicano.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lastRenderedPageBreak/>
        <w:t>Artículo 1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i w:val="0"/>
          <w:sz w:val="24"/>
          <w:szCs w:val="24"/>
          <w:u w:val="single"/>
        </w:rPr>
        <w:t>DEL PERSONAL</w:t>
      </w:r>
      <w:r w:rsidRPr="006D2E61">
        <w:rPr>
          <w:rFonts w:ascii="Arial Narrow" w:hAnsi="Arial Narrow" w:cs="Arial"/>
          <w:i w:val="0"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laborará  el personal técnico de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 w:rsidR="00C42D1E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curriculum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 w:rsidR="0014316A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:rsidR="003B0454" w:rsidRPr="006D2E61" w:rsidRDefault="003B0454">
      <w:pPr>
        <w:spacing w:after="120"/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9C2D5F"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previsto en el Artículo 5 del presente Contrato, constituye la única remuneración con relación al alcance del mismo.  Por tanto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="003B0454"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466E8D"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BB0883"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:rsidR="003B0454" w:rsidRPr="00A57291" w:rsidRDefault="003B0454">
      <w:pPr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el  desarrollo del objeto de este Contrato, y que se detallan en los Pliegos de Condiciones Específicas,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F81767"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:rsidR="003B0454" w:rsidRPr="00A57291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aprobará, comentará o rechazará los informes y documentos previstos en el artículo precedente. Si no hay una respuesta por escrito en un plazo de sesenta (60) días, los informes  y documentos se considerarán aprobados.   </w:t>
      </w: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u w:val="single"/>
        </w:rPr>
        <w:t>19</w:t>
      </w:r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Todos  los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 w:rsidR="004F586F"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GARANTÍA DE  FIEL CUMPLIMIENTO DE CONTRATO</w:t>
      </w:r>
    </w:p>
    <w:p w:rsidR="003B0454" w:rsidRPr="00A57291" w:rsidRDefault="003B045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 en cumplimiento a lo establecido en los artículos </w:t>
      </w:r>
      <w:r w:rsidR="004F586F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 w:rsidR="004F586F"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 w:rsidR="004F586F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F586F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F586F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 w:rsidR="004F586F"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:rsidR="003B0454" w:rsidRPr="006D2E61" w:rsidRDefault="003B0454" w:rsidP="00DF10D4">
      <w:pPr>
        <w:jc w:val="both"/>
        <w:rPr>
          <w:rFonts w:ascii="Arial Narrow" w:hAnsi="Arial Narrow" w:cs="Arial"/>
          <w:b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 w:rsidR="004F586F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>RESPONSABILIDAD DE  SEGUROS</w:t>
      </w:r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 w:rsidR="003B0454" w:rsidRPr="006D2E61">
        <w:rPr>
          <w:rFonts w:ascii="Arial Narrow" w:hAnsi="Arial Narrow" w:cs="Arial"/>
          <w:lang w:val="es-DO"/>
        </w:rPr>
        <w:t xml:space="preserve">,  será en todo momento la única responsable y protegerá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y a su representante frente a cualquier reclamación  de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="003B0454" w:rsidRPr="006D2E61">
        <w:rPr>
          <w:rFonts w:ascii="Arial Narrow" w:hAnsi="Arial Narrow" w:cs="Arial"/>
          <w:lang w:val="es-DO"/>
        </w:rPr>
        <w:t>, y su respectivo personal.  A tales efectos deberá presentar para la  suscripción  del presente  Contrato la póliza de responsabilidad civil general correspondiente.</w:t>
      </w:r>
    </w:p>
    <w:p w:rsidR="003B0454" w:rsidRDefault="003B0454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Pr="006D2E61" w:rsidRDefault="004F586F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 xml:space="preserve">POR PARTE DE </w:t>
      </w:r>
      <w:r w:rsidR="00147457" w:rsidRPr="00147457">
        <w:rPr>
          <w:rFonts w:ascii="Arial Narrow" w:hAnsi="Arial Narrow" w:cs="Arial"/>
          <w:b/>
          <w:sz w:val="24"/>
          <w:szCs w:val="24"/>
          <w:u w:val="single"/>
        </w:rPr>
        <w:t>EL/LA PRESTRADOR/A DE SERVICIO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lastRenderedPageBreak/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:rsidR="00147457" w:rsidRDefault="00147457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y a 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 técnico acreditado de cualquier documento gubernamental necesario para la realización de los servicios establecidos en este Contrato;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 w:rsidP="00336668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="00147457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:rsidR="003B0454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pagos 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:rsidR="004F586F" w:rsidRDefault="004F586F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 w:rsidP="006B5CCA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 w:rsidR="00EC3140">
        <w:rPr>
          <w:rFonts w:ascii="Arial Narrow" w:hAnsi="Arial Narrow" w:cs="Arial"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trabajos  que hayan sido efectuados y aprobados por la misma) si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 xml:space="preserve">Parte de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Pr="00EC3140">
        <w:rPr>
          <w:rFonts w:ascii="Arial Narrow" w:hAnsi="Arial Narrow" w:cs="Arial"/>
          <w:b/>
          <w:sz w:val="24"/>
          <w:szCs w:val="24"/>
        </w:rPr>
        <w:t>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EC3140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:rsidR="003B0454" w:rsidRPr="006D2E61" w:rsidRDefault="003B0454" w:rsidP="00C36E4E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:rsidR="003B0454" w:rsidRPr="006D2E61" w:rsidRDefault="003B045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DEL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no  sea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>fuese a la quiebra, o si se extendiese contra él una orden de administración judicial, o si se presentase una petición de declaración en quiebra, o si hiciese algún convenio con sus acreedores o una cesión a favor de ellos.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534053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lastRenderedPageBreak/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el  Contrato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Con la rescisión del presente Contrato, conforme lo establecido en el Artículo que antecede,  cesan todos los derechos y obligaciones a excepción de:</w:t>
      </w:r>
    </w:p>
    <w:p w:rsidR="003B0454" w:rsidRPr="006D2E61" w:rsidRDefault="003B045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éste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obstante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:rsidR="003B0454" w:rsidRPr="00C36E4E" w:rsidRDefault="003B0454" w:rsidP="008A1BBE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modificatoria,  originará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división del presente Contrato, con el fin de evadir  las obligaciones de la Ley 340-06 y de las normas complementarias que se dicten en el marco del mismo, será causa de nulidad del mismo</w:t>
      </w: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 se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:rsidR="003B0454" w:rsidRPr="006D2E61" w:rsidRDefault="003B0454">
      <w:pPr>
        <w:pStyle w:val="Ttulo2"/>
        <w:rPr>
          <w:rFonts w:ascii="Arial Narrow" w:hAnsi="Arial Narrow"/>
          <w:i w:val="0"/>
          <w:sz w:val="24"/>
          <w:szCs w:val="24"/>
          <w:u w:val="single"/>
        </w:rPr>
      </w:pPr>
      <w:r w:rsidRPr="006D2E61">
        <w:rPr>
          <w:rFonts w:ascii="Arial Narrow" w:hAnsi="Arial Narrow"/>
          <w:i w:val="0"/>
          <w:sz w:val="24"/>
          <w:szCs w:val="24"/>
          <w:u w:val="single"/>
        </w:rPr>
        <w:t>ARTÍCULO 3</w:t>
      </w:r>
      <w:r w:rsidR="004F586F">
        <w:rPr>
          <w:rFonts w:ascii="Arial Narrow" w:hAnsi="Arial Narrow"/>
          <w:i w:val="0"/>
          <w:sz w:val="24"/>
          <w:szCs w:val="24"/>
          <w:u w:val="single"/>
        </w:rPr>
        <w:t>3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.-</w:t>
      </w:r>
      <w:r>
        <w:rPr>
          <w:rFonts w:ascii="Arial Narrow" w:hAnsi="Arial Narrow"/>
          <w:i w:val="0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N DEL CONTRATO.</w:t>
      </w:r>
    </w:p>
    <w:p w:rsidR="003B0454" w:rsidRPr="00C36E4E" w:rsidRDefault="003B0454">
      <w:pPr>
        <w:jc w:val="both"/>
        <w:rPr>
          <w:rFonts w:ascii="Arial Narrow" w:hAnsi="Arial Narrow" w:cs="Arial"/>
          <w:b/>
          <w:sz w:val="12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lastRenderedPageBreak/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IDIOMA OFICIAL.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TITULOS.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:rsidR="003B0454" w:rsidRDefault="003B0454" w:rsidP="006B5CCA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LEGISLACIÓN  APLICABLE. </w:t>
      </w:r>
    </w:p>
    <w:p w:rsidR="003B0454" w:rsidRPr="00C36E4E" w:rsidRDefault="003B0454" w:rsidP="0000073F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:rsidR="003B0454" w:rsidRPr="006D2E61" w:rsidRDefault="00EC3140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eastAsia="MS Mincho" w:hAnsi="Arial Narrow" w:cs="Arial"/>
          <w:i w:val="0"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</w:rPr>
        <w:t>ELECCIÓN DE DOMICILIO</w:t>
      </w:r>
      <w:r w:rsidRPr="006D2E61">
        <w:rPr>
          <w:rFonts w:ascii="Arial Narrow" w:eastAsia="MS Mincho" w:hAnsi="Arial Narrow" w:cs="Arial"/>
          <w:i w:val="0"/>
          <w:sz w:val="24"/>
          <w:szCs w:val="24"/>
        </w:rPr>
        <w:t xml:space="preserve">. </w:t>
      </w:r>
    </w:p>
    <w:p w:rsidR="003B0454" w:rsidRPr="00E22968" w:rsidRDefault="003B0454" w:rsidP="0000073F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introductiva del presente Contrato, en el cual recibirán válidamente todo tipo de correspondencia o notificación relativa al presente Contrato, su ejecución y terminación.</w:t>
      </w: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:rsidR="003B0454" w:rsidRPr="00E22968" w:rsidRDefault="003B0454" w:rsidP="004B005F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sobre  la interpretación del mismo y sus documentos anexos, prevalecerá su redacción.  Asimismo se establece que si alguna de las disposiciones de este Contrato se declarara inválida, las demás no serán afectadas y permanecerán plenamente vigentes. </w:t>
      </w:r>
    </w:p>
    <w:p w:rsidR="003B0454" w:rsidRPr="006D2E61" w:rsidRDefault="003B045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una  </w:t>
      </w:r>
      <w:r w:rsidRPr="006D2E61">
        <w:rPr>
          <w:rFonts w:ascii="Arial Narrow" w:hAnsi="Arial Narrow" w:cs="Arial"/>
          <w:b/>
          <w:sz w:val="24"/>
          <w:szCs w:val="24"/>
        </w:rPr>
        <w:t>de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en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:rsidR="003B0454" w:rsidRPr="00E22968" w:rsidRDefault="003B0454">
      <w:pPr>
        <w:jc w:val="both"/>
        <w:rPr>
          <w:rFonts w:ascii="Arial Narrow" w:hAnsi="Arial Narrow" w:cs="Arial"/>
          <w:snapToGrid w:val="0"/>
        </w:rPr>
      </w:pPr>
    </w:p>
    <w:p w:rsidR="003B0454" w:rsidRPr="006D2E61" w:rsidRDefault="003B0454">
      <w:pPr>
        <w:jc w:val="both"/>
        <w:rPr>
          <w:rFonts w:ascii="Arial Narrow" w:hAnsi="Arial Narrow" w:cs="Arial"/>
          <w:snapToGrid w:val="0"/>
          <w:lang w:val="es-ES_tradnl"/>
        </w:rPr>
      </w:pPr>
    </w:p>
    <w:p w:rsidR="003B0454" w:rsidRPr="00227803" w:rsidRDefault="003B0454" w:rsidP="00E22968">
      <w:pPr>
        <w:tabs>
          <w:tab w:val="left" w:pos="5200"/>
        </w:tabs>
        <w:jc w:val="both"/>
        <w:rPr>
          <w:rFonts w:ascii="Arial Narrow" w:hAnsi="Arial Narrow" w:cs="Arial"/>
        </w:rPr>
      </w:pPr>
    </w:p>
    <w:p w:rsidR="003B0454" w:rsidRDefault="003B0454" w:rsidP="00E22968">
      <w:pPr>
        <w:ind w:left="5040"/>
        <w:rPr>
          <w:rFonts w:ascii="Arial Narrow" w:hAnsi="Arial Narrow" w:cs="Arial"/>
        </w:rPr>
      </w:pPr>
    </w:p>
    <w:p w:rsidR="003B0454" w:rsidRPr="00227803" w:rsidRDefault="003B0454" w:rsidP="00E22968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:rsidR="003B0454" w:rsidRPr="00227803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:rsidR="003B0454" w:rsidRPr="00227803" w:rsidRDefault="003B0454" w:rsidP="00E22968">
      <w:pPr>
        <w:rPr>
          <w:rFonts w:ascii="Arial Narrow" w:hAnsi="Arial Narrow" w:cs="Arial"/>
        </w:rPr>
      </w:pPr>
    </w:p>
    <w:p w:rsidR="003B0454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:rsidR="003B0454" w:rsidRPr="006D2E61" w:rsidRDefault="003B0454" w:rsidP="00E22968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:rsidR="003B0454" w:rsidRPr="006D2E61" w:rsidRDefault="003B0454" w:rsidP="007A2589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:rsidR="003B0454" w:rsidRDefault="003B0454" w:rsidP="007A2589">
      <w:pPr>
        <w:jc w:val="both"/>
        <w:rPr>
          <w:rFonts w:ascii="Arial Narrow" w:hAnsi="Arial Narrow"/>
        </w:rPr>
      </w:pPr>
    </w:p>
    <w:p w:rsidR="003B0454" w:rsidRDefault="003B0454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lastRenderedPageBreak/>
        <w:t>Creación</w:t>
      </w:r>
      <w:r w:rsidR="00AA6A3F" w:rsidRPr="00AA6A3F">
        <w:rPr>
          <w:rStyle w:val="Refdenotaalpie"/>
          <w:rFonts w:ascii="Arial Narrow" w:hAnsi="Arial Narrow"/>
          <w:b/>
          <w:caps/>
          <w:sz w:val="22"/>
        </w:rPr>
        <w:footnoteReference w:id="1"/>
      </w:r>
      <w:r w:rsidRPr="006D2E61">
        <w:rPr>
          <w:rFonts w:ascii="Arial Narrow" w:hAnsi="Arial Narrow"/>
          <w:b/>
          <w:caps/>
        </w:rPr>
        <w:t>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4860"/>
      </w:tblGrid>
      <w:tr w:rsidR="003B0454" w:rsidRPr="006D2E61" w:rsidTr="00AA6A3F">
        <w:tc>
          <w:tcPr>
            <w:tcW w:w="118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3B0454" w:rsidRPr="006D2E61" w:rsidTr="004208BF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:rsidR="00AA6A3F" w:rsidRDefault="003B0454" w:rsidP="00AA6A3F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 w:rsidR="00AA6A3F">
              <w:rPr>
                <w:rFonts w:ascii="Arial Narrow" w:hAnsi="Arial Narrow"/>
                <w:b/>
              </w:rPr>
              <w:t xml:space="preserve">:                 </w:t>
            </w:r>
            <w:r w:rsidR="00AA6A3F" w:rsidRPr="00D97EF0">
              <w:rPr>
                <w:rFonts w:ascii="Arial Narrow" w:hAnsi="Arial Narrow"/>
                <w:b/>
              </w:rPr>
              <w:t>DR. ERIC HAZIM</w:t>
            </w:r>
          </w:p>
          <w:p w:rsidR="003B0454" w:rsidRPr="006D2E61" w:rsidRDefault="00AA6A3F" w:rsidP="00AA6A3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3B0454" w:rsidRPr="006D2E61" w:rsidTr="004208BF">
        <w:trPr>
          <w:trHeight w:val="416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3B0454" w:rsidRPr="006D2E61" w:rsidTr="00AA6A3F">
        <w:tc>
          <w:tcPr>
            <w:tcW w:w="9648" w:type="dxa"/>
            <w:gridSpan w:val="3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 w:rsidR="00AA6A3F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3B0454" w:rsidRPr="006D2E61" w:rsidTr="004208BF">
        <w:trPr>
          <w:trHeight w:val="625"/>
        </w:trPr>
        <w:tc>
          <w:tcPr>
            <w:tcW w:w="9648" w:type="dxa"/>
            <w:gridSpan w:val="3"/>
            <w:vAlign w:val="center"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rPr>
          <w:rFonts w:ascii="Arial Narrow" w:hAnsi="Arial Narrow"/>
          <w:b/>
          <w:caps/>
          <w:lang w:val="es-MX" w:eastAsia="es-MX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440"/>
        <w:gridCol w:w="3123"/>
        <w:gridCol w:w="4437"/>
      </w:tblGrid>
      <w:tr w:rsidR="003B0454" w:rsidRPr="006D2E61" w:rsidTr="00AA6A3F">
        <w:tc>
          <w:tcPr>
            <w:tcW w:w="64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3B0454" w:rsidRPr="006D2E61" w:rsidTr="004208BF">
        <w:trPr>
          <w:trHeight w:val="773"/>
        </w:trPr>
        <w:tc>
          <w:tcPr>
            <w:tcW w:w="648" w:type="dxa"/>
            <w:vMerge w:val="restart"/>
            <w:vAlign w:val="center"/>
          </w:tcPr>
          <w:p w:rsidR="003B0454" w:rsidRPr="006D2E61" w:rsidRDefault="004F586F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:rsidR="003B0454" w:rsidRDefault="003B0454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:rsidR="004F586F" w:rsidRPr="006D2E61" w:rsidRDefault="004F586F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:rsidR="003B0454" w:rsidRPr="006D2E61" w:rsidRDefault="003B0454">
            <w:pPr>
              <w:rPr>
                <w:rFonts w:ascii="Arial Narrow" w:hAnsi="Arial Narrow"/>
                <w:b/>
              </w:rPr>
            </w:pPr>
          </w:p>
          <w:p w:rsidR="003B0454" w:rsidRPr="006D2E61" w:rsidRDefault="004F586F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:rsidR="003B0454" w:rsidRPr="006D2E61" w:rsidRDefault="004F586F" w:rsidP="004F586F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3B0454" w:rsidRPr="006D2E61" w:rsidTr="004208BF">
        <w:trPr>
          <w:trHeight w:val="841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:rsidR="003B0454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Guzmán S.</w:t>
            </w:r>
          </w:p>
          <w:p w:rsidR="004F586F" w:rsidRPr="004F586F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:rsidR="003B0454" w:rsidRPr="006D2E61" w:rsidRDefault="003B0454" w:rsidP="004208BF">
      <w:pPr>
        <w:rPr>
          <w:rFonts w:ascii="Arial Narrow" w:hAnsi="Arial Narrow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7A2589">
      <w:pPr>
        <w:jc w:val="both"/>
        <w:rPr>
          <w:rFonts w:ascii="Arial Narrow" w:hAnsi="Arial Narrow"/>
        </w:rPr>
      </w:pPr>
    </w:p>
    <w:sectPr w:rsidR="003B0454" w:rsidRPr="006D2E61" w:rsidSect="006D2E6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91C" w:rsidRDefault="00CC691C">
      <w:r>
        <w:separator/>
      </w:r>
    </w:p>
  </w:endnote>
  <w:endnote w:type="continuationSeparator" w:id="0">
    <w:p w:rsidR="00CC691C" w:rsidRDefault="00CC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B4632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91C" w:rsidRDefault="00CC691C">
      <w:r>
        <w:separator/>
      </w:r>
    </w:p>
  </w:footnote>
  <w:footnote w:type="continuationSeparator" w:id="0">
    <w:p w:rsidR="00CC691C" w:rsidRDefault="00CC691C">
      <w:r>
        <w:continuationSeparator/>
      </w:r>
    </w:p>
  </w:footnote>
  <w:footnote w:id="1">
    <w:p w:rsidR="00AA6A3F" w:rsidRPr="00AA6A3F" w:rsidRDefault="00AA6A3F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Pr="007648AC" w:rsidRDefault="00562537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0454"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="003B0454"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 w:rsidR="003B0454">
      <w:rPr>
        <w:rFonts w:ascii="Arial Narrow" w:hAnsi="Arial Narrow" w:cs="Arial"/>
        <w:b/>
        <w:sz w:val="20"/>
        <w:szCs w:val="20"/>
      </w:rPr>
      <w:t xml:space="preserve"> </w:t>
    </w:r>
    <w:r w:rsidR="003B0454" w:rsidRPr="007648AC">
      <w:rPr>
        <w:rFonts w:ascii="Arial Narrow" w:hAnsi="Arial Narrow" w:cs="Arial"/>
        <w:b/>
        <w:sz w:val="20"/>
        <w:szCs w:val="20"/>
      </w:rPr>
      <w:t xml:space="preserve"> </w:t>
    </w:r>
  </w:p>
  <w:p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 w15:restartNumberingAfterBreak="0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 w15:restartNumberingAfterBreak="0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 w15:restartNumberingAfterBreak="0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 w15:restartNumberingAfterBreak="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 w15:restartNumberingAfterBreak="0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 w15:restartNumberingAfterBreak="0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 w15:restartNumberingAfterBreak="0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 w15:restartNumberingAfterBreak="0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 w15:restartNumberingAfterBreak="0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 w15:restartNumberingAfterBreak="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 w15:restartNumberingAfterBreak="0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 w15:restartNumberingAfterBreak="0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 w15:restartNumberingAfterBreak="0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 w15:restartNumberingAfterBreak="0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 w15:restartNumberingAfterBreak="0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 w15:restartNumberingAfterBreak="0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 w15:restartNumberingAfterBreak="0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 w15:restartNumberingAfterBreak="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 w15:restartNumberingAfterBreak="0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 w15:restartNumberingAfterBreak="0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 w15:restartNumberingAfterBreak="0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 w15:restartNumberingAfterBreak="0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 w15:restartNumberingAfterBreak="0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 w15:restartNumberingAfterBreak="0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 w15:restartNumberingAfterBreak="0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8"/>
  </w:num>
  <w:num w:numId="5">
    <w:abstractNumId w:val="14"/>
  </w:num>
  <w:num w:numId="6">
    <w:abstractNumId w:val="37"/>
  </w:num>
  <w:num w:numId="7">
    <w:abstractNumId w:val="16"/>
  </w:num>
  <w:num w:numId="8">
    <w:abstractNumId w:val="33"/>
  </w:num>
  <w:num w:numId="9">
    <w:abstractNumId w:val="29"/>
  </w:num>
  <w:num w:numId="10">
    <w:abstractNumId w:val="20"/>
  </w:num>
  <w:num w:numId="11">
    <w:abstractNumId w:val="0"/>
  </w:num>
  <w:num w:numId="12">
    <w:abstractNumId w:val="38"/>
  </w:num>
  <w:num w:numId="13">
    <w:abstractNumId w:val="34"/>
  </w:num>
  <w:num w:numId="14">
    <w:abstractNumId w:val="9"/>
  </w:num>
  <w:num w:numId="15">
    <w:abstractNumId w:val="27"/>
  </w:num>
  <w:num w:numId="16">
    <w:abstractNumId w:val="6"/>
  </w:num>
  <w:num w:numId="17">
    <w:abstractNumId w:val="23"/>
  </w:num>
  <w:num w:numId="18">
    <w:abstractNumId w:val="22"/>
  </w:num>
  <w:num w:numId="19">
    <w:abstractNumId w:val="13"/>
  </w:num>
  <w:num w:numId="20">
    <w:abstractNumId w:val="19"/>
  </w:num>
  <w:num w:numId="21">
    <w:abstractNumId w:val="5"/>
  </w:num>
  <w:num w:numId="22">
    <w:abstractNumId w:val="30"/>
  </w:num>
  <w:num w:numId="23">
    <w:abstractNumId w:val="40"/>
  </w:num>
  <w:num w:numId="24">
    <w:abstractNumId w:val="1"/>
  </w:num>
  <w:num w:numId="25">
    <w:abstractNumId w:val="2"/>
  </w:num>
  <w:num w:numId="26">
    <w:abstractNumId w:val="31"/>
  </w:num>
  <w:num w:numId="27">
    <w:abstractNumId w:val="28"/>
  </w:num>
  <w:num w:numId="28">
    <w:abstractNumId w:val="11"/>
  </w:num>
  <w:num w:numId="29">
    <w:abstractNumId w:val="12"/>
  </w:num>
  <w:num w:numId="30">
    <w:abstractNumId w:val="32"/>
  </w:num>
  <w:num w:numId="31">
    <w:abstractNumId w:val="25"/>
  </w:num>
  <w:num w:numId="32">
    <w:abstractNumId w:val="17"/>
  </w:num>
  <w:num w:numId="33">
    <w:abstractNumId w:val="35"/>
  </w:num>
  <w:num w:numId="34">
    <w:abstractNumId w:val="24"/>
  </w:num>
  <w:num w:numId="35">
    <w:abstractNumId w:val="26"/>
  </w:num>
  <w:num w:numId="36">
    <w:abstractNumId w:val="4"/>
  </w:num>
  <w:num w:numId="37">
    <w:abstractNumId w:val="21"/>
  </w:num>
  <w:num w:numId="38">
    <w:abstractNumId w:val="39"/>
  </w:num>
  <w:num w:numId="39">
    <w:abstractNumId w:val="15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76B"/>
    <w:rsid w:val="0000073F"/>
    <w:rsid w:val="00051333"/>
    <w:rsid w:val="000710B3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90657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B51EB"/>
    <w:rsid w:val="005C3EDD"/>
    <w:rsid w:val="005D51AB"/>
    <w:rsid w:val="00631D68"/>
    <w:rsid w:val="0065403C"/>
    <w:rsid w:val="006650DE"/>
    <w:rsid w:val="006808C3"/>
    <w:rsid w:val="006B5CCA"/>
    <w:rsid w:val="006D2E6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721E"/>
    <w:rsid w:val="00895F1F"/>
    <w:rsid w:val="00896221"/>
    <w:rsid w:val="008A1BBE"/>
    <w:rsid w:val="008B4632"/>
    <w:rsid w:val="008B4AB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B0883"/>
    <w:rsid w:val="00BB5933"/>
    <w:rsid w:val="00C112F0"/>
    <w:rsid w:val="00C36E4E"/>
    <w:rsid w:val="00C42D1E"/>
    <w:rsid w:val="00CC691C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B7844F0-EC34-4A5E-8D94-18C97399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86293-8280-4F73-9CEB-2A2A6694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4341</Words>
  <Characters>24745</Characters>
  <Application>Microsoft Office Word</Application>
  <DocSecurity>0</DocSecurity>
  <Lines>206</Lines>
  <Paragraphs>58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CONTRATO DE SERVICIOS</vt:lpstr>
      <vt:lpstr>CONTRATO DE SERVICIOS</vt:lpstr>
    </vt:vector>
  </TitlesOfParts>
  <Company/>
  <LinksUpToDate>false</LinksUpToDate>
  <CharactersWithSpaces>29028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Kimberly</cp:lastModifiedBy>
  <cp:revision>2</cp:revision>
  <dcterms:created xsi:type="dcterms:W3CDTF">2020-05-25T15:26:00Z</dcterms:created>
  <dcterms:modified xsi:type="dcterms:W3CDTF">2020-05-25T15:26:00Z</dcterms:modified>
</cp:coreProperties>
</file>